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77" w:rsidRPr="00426C2C" w:rsidRDefault="00354F77" w:rsidP="00354F77">
      <w:pPr>
        <w:shd w:val="clear" w:color="auto" w:fill="FFFFFF"/>
        <w:jc w:val="center"/>
        <w:textAlignment w:val="baseline"/>
        <w:rPr>
          <w:rFonts w:ascii="Arial" w:eastAsia="Times New Roman" w:hAnsi="Arial" w:cs="Arial"/>
          <w:lang w:eastAsia="tr-TR"/>
        </w:rPr>
      </w:pPr>
      <w:r w:rsidRPr="00426C2C">
        <w:rPr>
          <w:rFonts w:ascii="Arial" w:eastAsia="Times New Roman" w:hAnsi="Arial" w:cs="Arial"/>
          <w:b/>
          <w:bCs/>
          <w:color w:val="1F497D"/>
          <w:sz w:val="20"/>
          <w:szCs w:val="20"/>
          <w:bdr w:val="none" w:sz="0" w:space="0" w:color="auto" w:frame="1"/>
          <w:lang w:eastAsia="tr-TR"/>
        </w:rPr>
        <w:t> </w:t>
      </w:r>
    </w:p>
    <w:p w:rsidR="00354F77" w:rsidRPr="00426C2C" w:rsidRDefault="00354F77" w:rsidP="00763760">
      <w:pPr>
        <w:shd w:val="clear" w:color="auto" w:fill="FFFFFF"/>
        <w:textAlignment w:val="baseline"/>
        <w:rPr>
          <w:rFonts w:ascii="Arial" w:eastAsia="Times New Roman" w:hAnsi="Arial" w:cs="Arial"/>
          <w:b/>
          <w:bCs/>
          <w:color w:val="111111"/>
          <w:u w:val="single"/>
          <w:bdr w:val="none" w:sz="0" w:space="0" w:color="auto" w:frame="1"/>
          <w:lang w:eastAsia="tr-TR"/>
        </w:rPr>
      </w:pPr>
      <w:r w:rsidRPr="00426C2C">
        <w:rPr>
          <w:rFonts w:ascii="Arial" w:eastAsia="Times New Roman" w:hAnsi="Arial" w:cs="Arial"/>
          <w:b/>
          <w:bCs/>
          <w:color w:val="111111"/>
          <w:u w:val="single"/>
          <w:bdr w:val="none" w:sz="0" w:space="0" w:color="auto" w:frame="1"/>
          <w:lang w:eastAsia="tr-TR"/>
        </w:rPr>
        <w:t>KİŞİSEL VERİLERİN KORUNMASI KANUNU HAKKINDA BİLGİLENDİRME</w:t>
      </w:r>
    </w:p>
    <w:p w:rsidR="00A3447A" w:rsidRPr="00426C2C" w:rsidRDefault="00A3447A" w:rsidP="00354F77">
      <w:pPr>
        <w:shd w:val="clear" w:color="auto" w:fill="FFFFFF"/>
        <w:jc w:val="center"/>
        <w:textAlignment w:val="baseline"/>
        <w:rPr>
          <w:rFonts w:ascii="Arial" w:eastAsia="Times New Roman" w:hAnsi="Arial" w:cs="Arial"/>
          <w:lang w:eastAsia="tr-TR"/>
        </w:rPr>
      </w:pPr>
    </w:p>
    <w:p w:rsidR="00354F77" w:rsidRPr="00426C2C" w:rsidRDefault="00A3447A" w:rsidP="00CB66CF">
      <w:pPr>
        <w:shd w:val="clear" w:color="auto" w:fill="FFFFFF"/>
        <w:jc w:val="both"/>
        <w:textAlignment w:val="baseline"/>
        <w:rPr>
          <w:rFonts w:ascii="Arial" w:eastAsia="Times New Roman" w:hAnsi="Arial" w:cs="Arial"/>
          <w:lang w:eastAsia="tr-TR"/>
        </w:rPr>
      </w:pPr>
      <w:r w:rsidRPr="00426C2C">
        <w:rPr>
          <w:rFonts w:ascii="Arial" w:hAnsi="Arial" w:cs="Arial"/>
          <w:b/>
        </w:rPr>
        <w:t>MERSİN TEKNOLOJİ GELİŞTİRME BÖLGESİ KURUM VE İŞLETİCİ TİCARET ANONİM ŞİRKETİ</w:t>
      </w:r>
      <w:r w:rsidRPr="00426C2C">
        <w:rPr>
          <w:rFonts w:ascii="Arial" w:hAnsi="Arial" w:cs="Arial"/>
          <w:color w:val="333333"/>
        </w:rPr>
        <w:t> </w:t>
      </w:r>
      <w:r w:rsidR="00354F77" w:rsidRPr="00426C2C">
        <w:rPr>
          <w:rFonts w:ascii="Arial" w:eastAsia="Times New Roman" w:hAnsi="Arial" w:cs="Arial"/>
          <w:color w:val="1F497D"/>
          <w:lang w:eastAsia="tr-TR"/>
        </w:rPr>
        <w:t>,</w:t>
      </w:r>
      <w:r w:rsidR="00354F77" w:rsidRPr="00426C2C">
        <w:rPr>
          <w:rFonts w:ascii="Arial" w:eastAsia="Times New Roman" w:hAnsi="Arial" w:cs="Arial"/>
          <w:color w:val="111111"/>
          <w:lang w:eastAsia="tr-TR"/>
        </w:rPr>
        <w:t> siz değerli çalışanlarına, firma misafirlerine, tedarikçilerine ve paydaşlarına ait tüm kişisel verilerin gizliliğini korumak amacıyla bir takım temel kurallar benimsemiştir. </w:t>
      </w:r>
      <w:r w:rsidRPr="00426C2C">
        <w:rPr>
          <w:rFonts w:ascii="Arial" w:hAnsi="Arial" w:cs="Arial"/>
          <w:b/>
        </w:rPr>
        <w:t>MERSİN TEKNOLOJİ GELİŞTİRME BÖLGESİ KURUM VE İŞLETİCİ TİCARET ANONİM ŞİRKETİ</w:t>
      </w:r>
      <w:r w:rsidRPr="00426C2C">
        <w:rPr>
          <w:rFonts w:ascii="Arial" w:hAnsi="Arial" w:cs="Arial"/>
          <w:color w:val="333333"/>
        </w:rPr>
        <w:t> </w:t>
      </w:r>
      <w:r w:rsidRPr="00426C2C">
        <w:rPr>
          <w:rFonts w:ascii="Arial" w:hAnsi="Arial" w:cs="Arial"/>
          <w:b/>
          <w:color w:val="333333"/>
        </w:rPr>
        <w:t> </w:t>
      </w:r>
      <w:r w:rsidR="00354F77" w:rsidRPr="00426C2C">
        <w:rPr>
          <w:rFonts w:ascii="Arial" w:eastAsia="Times New Roman" w:hAnsi="Arial" w:cs="Arial"/>
          <w:color w:val="111111"/>
          <w:lang w:eastAsia="tr-TR"/>
        </w:rPr>
        <w:t>bu temel kurallara uygun davranarak çalışanlarına </w:t>
      </w:r>
      <w:r w:rsidRPr="00426C2C">
        <w:rPr>
          <w:rFonts w:ascii="Arial" w:hAnsi="Arial" w:cs="Arial"/>
          <w:b/>
        </w:rPr>
        <w:t>MERSİN TEKNOLOJİ GELİŞTİRME BÖLGESİ KURUM VE İŞLETİCİ TİCARET ANONİM ŞİRKETİ</w:t>
      </w:r>
      <w:r w:rsidRPr="00426C2C">
        <w:rPr>
          <w:rFonts w:ascii="Arial" w:hAnsi="Arial" w:cs="Arial"/>
          <w:color w:val="333333"/>
        </w:rPr>
        <w:t> </w:t>
      </w:r>
      <w:r w:rsidRPr="00426C2C">
        <w:rPr>
          <w:rFonts w:ascii="Arial" w:hAnsi="Arial" w:cs="Arial"/>
          <w:b/>
          <w:color w:val="333333"/>
        </w:rPr>
        <w:t> </w:t>
      </w:r>
      <w:r w:rsidR="00354F77" w:rsidRPr="00426C2C">
        <w:rPr>
          <w:rFonts w:ascii="Arial" w:eastAsia="Times New Roman" w:hAnsi="Arial" w:cs="Arial"/>
          <w:color w:val="111111"/>
          <w:lang w:eastAsia="tr-TR"/>
        </w:rPr>
        <w:t>’</w:t>
      </w:r>
      <w:r w:rsidRPr="00426C2C">
        <w:rPr>
          <w:rFonts w:ascii="Arial" w:eastAsia="Times New Roman" w:hAnsi="Arial" w:cs="Arial"/>
          <w:color w:val="1F497D"/>
          <w:lang w:eastAsia="tr-TR"/>
        </w:rPr>
        <w:t> </w:t>
      </w:r>
      <w:r w:rsidRPr="00426C2C">
        <w:rPr>
          <w:rFonts w:ascii="Arial" w:eastAsia="Times New Roman" w:hAnsi="Arial" w:cs="Arial"/>
          <w:lang w:eastAsia="tr-TR"/>
        </w:rPr>
        <w:t>n</w:t>
      </w:r>
      <w:r w:rsidR="00354F77" w:rsidRPr="00426C2C">
        <w:rPr>
          <w:rFonts w:ascii="Arial" w:eastAsia="Times New Roman" w:hAnsi="Arial" w:cs="Arial"/>
          <w:lang w:eastAsia="tr-TR"/>
        </w:rPr>
        <w:t>e </w:t>
      </w:r>
      <w:r w:rsidR="00354F77" w:rsidRPr="00426C2C">
        <w:rPr>
          <w:rFonts w:ascii="Arial" w:eastAsia="Times New Roman" w:hAnsi="Arial" w:cs="Arial"/>
          <w:color w:val="111111"/>
          <w:lang w:eastAsia="tr-TR"/>
        </w:rPr>
        <w:t>duyduğu haklı güveni korumayı amaçlamaktadır.</w:t>
      </w:r>
    </w:p>
    <w:p w:rsidR="00A3447A" w:rsidRPr="00426C2C" w:rsidRDefault="00A3447A" w:rsidP="00A3447A">
      <w:pPr>
        <w:shd w:val="clear" w:color="auto" w:fill="FFFFFF"/>
        <w:jc w:val="both"/>
        <w:textAlignment w:val="baseline"/>
        <w:rPr>
          <w:rFonts w:ascii="Arial" w:hAnsi="Arial" w:cs="Arial"/>
          <w:b/>
        </w:rPr>
      </w:pPr>
    </w:p>
    <w:p w:rsidR="00354F77" w:rsidRPr="00426C2C" w:rsidRDefault="00A3447A" w:rsidP="00A3447A">
      <w:pPr>
        <w:shd w:val="clear" w:color="auto" w:fill="FFFFFF"/>
        <w:jc w:val="both"/>
        <w:textAlignment w:val="baseline"/>
        <w:rPr>
          <w:rFonts w:ascii="Arial" w:eastAsia="Times New Roman" w:hAnsi="Arial" w:cs="Arial"/>
          <w:lang w:eastAsia="tr-TR"/>
        </w:rPr>
      </w:pPr>
      <w:r w:rsidRPr="00426C2C">
        <w:rPr>
          <w:rFonts w:ascii="Arial" w:hAnsi="Arial" w:cs="Arial"/>
          <w:b/>
        </w:rPr>
        <w:t>MERSİN TEKNOLOJİ GELİŞTİRME BÖLGESİ KURUM VE İŞLETİCİ TİCARET ANONİM ŞİRKETİ</w:t>
      </w:r>
      <w:r w:rsidRPr="00426C2C">
        <w:rPr>
          <w:rFonts w:ascii="Arial" w:hAnsi="Arial" w:cs="Arial"/>
          <w:color w:val="333333"/>
        </w:rPr>
        <w:t> </w:t>
      </w:r>
      <w:r w:rsidRPr="00426C2C">
        <w:rPr>
          <w:rFonts w:ascii="Arial" w:hAnsi="Arial" w:cs="Arial"/>
          <w:b/>
          <w:color w:val="333333"/>
        </w:rPr>
        <w:t> </w:t>
      </w:r>
      <w:r w:rsidR="00354F77" w:rsidRPr="00426C2C">
        <w:rPr>
          <w:rFonts w:ascii="Arial" w:eastAsia="Times New Roman" w:hAnsi="Arial" w:cs="Arial"/>
          <w:color w:val="111111"/>
          <w:lang w:eastAsia="tr-TR"/>
        </w:rPr>
        <w:t>olarak, 6698 Sayılı Kişisel Verilerin Korunması Kanunu (“</w:t>
      </w:r>
      <w:r w:rsidR="00354F77" w:rsidRPr="00426C2C">
        <w:rPr>
          <w:rFonts w:ascii="Arial" w:eastAsia="Times New Roman" w:hAnsi="Arial" w:cs="Arial"/>
          <w:b/>
          <w:bCs/>
          <w:color w:val="111111"/>
          <w:bdr w:val="none" w:sz="0" w:space="0" w:color="auto" w:frame="1"/>
          <w:lang w:eastAsia="tr-TR"/>
        </w:rPr>
        <w:t>KVKK</w:t>
      </w:r>
      <w:r w:rsidR="00354F77" w:rsidRPr="00426C2C">
        <w:rPr>
          <w:rFonts w:ascii="Arial" w:eastAsia="Times New Roman" w:hAnsi="Arial" w:cs="Arial"/>
          <w:color w:val="111111"/>
          <w:lang w:eastAsia="tr-TR"/>
        </w:rPr>
        <w:t>”) uyarınca, Veri Sorumlusu sıfatıyla hazırladığımız işbu “Bilgilendirme” yazısında, </w:t>
      </w:r>
      <w:r w:rsidR="00354F77" w:rsidRPr="00426C2C">
        <w:rPr>
          <w:rFonts w:ascii="Arial" w:eastAsia="Times New Roman" w:hAnsi="Arial" w:cs="Arial"/>
          <w:b/>
          <w:bCs/>
          <w:color w:val="111111"/>
          <w:bdr w:val="none" w:sz="0" w:space="0" w:color="auto" w:frame="1"/>
          <w:lang w:eastAsia="tr-TR"/>
        </w:rPr>
        <w:t>KVKK</w:t>
      </w:r>
      <w:r w:rsidR="00354F77" w:rsidRPr="00426C2C">
        <w:rPr>
          <w:rFonts w:ascii="Arial" w:eastAsia="Times New Roman" w:hAnsi="Arial" w:cs="Arial"/>
          <w:color w:val="111111"/>
          <w:lang w:eastAsia="tr-TR"/>
        </w:rPr>
        <w:t>’da yer alan “Veri Sorumlusunun Aydınlatma Yükümlülüğü” başlıklı 10. ve “İlgili Kişinin Hakları” başlıklı 11. Maddesi çerçevesinde; hangi amaçla kişisel verilerinizin işleneceği, işlenen kişisel verilerinizin kimlere ve hangi amaçla aktarılabileceği, kişisel verilerinizin toplanmasının yöntemi ve hukuki sebebi ve </w:t>
      </w:r>
      <w:r w:rsidR="00354F77" w:rsidRPr="00426C2C">
        <w:rPr>
          <w:rFonts w:ascii="Arial" w:eastAsia="Times New Roman" w:hAnsi="Arial" w:cs="Arial"/>
          <w:b/>
          <w:bCs/>
          <w:color w:val="111111"/>
          <w:bdr w:val="none" w:sz="0" w:space="0" w:color="auto" w:frame="1"/>
          <w:lang w:eastAsia="tr-TR"/>
        </w:rPr>
        <w:t>KVKK</w:t>
      </w:r>
      <w:r w:rsidR="00354F77" w:rsidRPr="00426C2C">
        <w:rPr>
          <w:rFonts w:ascii="Arial" w:eastAsia="Times New Roman" w:hAnsi="Arial" w:cs="Arial"/>
          <w:color w:val="111111"/>
          <w:lang w:eastAsia="tr-TR"/>
        </w:rPr>
        <w:t>’nın 11. maddesinde sayılan diğer haklarınız hakkında bilgiler yer almaktadır.</w:t>
      </w:r>
    </w:p>
    <w:p w:rsidR="00A3447A" w:rsidRPr="00426C2C" w:rsidRDefault="00A3447A" w:rsidP="00A3447A">
      <w:pPr>
        <w:shd w:val="clear" w:color="auto" w:fill="FFFFFF"/>
        <w:jc w:val="both"/>
        <w:textAlignment w:val="baseline"/>
        <w:rPr>
          <w:rFonts w:ascii="Arial" w:eastAsia="Times New Roman" w:hAnsi="Arial" w:cs="Arial"/>
          <w:b/>
          <w:bCs/>
          <w:color w:val="111111"/>
          <w:bdr w:val="none" w:sz="0" w:space="0" w:color="auto" w:frame="1"/>
          <w:lang w:eastAsia="tr-TR"/>
        </w:rPr>
      </w:pPr>
    </w:p>
    <w:p w:rsidR="00354F77" w:rsidRPr="00426C2C" w:rsidRDefault="00354F77" w:rsidP="00A3447A">
      <w:pPr>
        <w:shd w:val="clear" w:color="auto" w:fill="FFFFFF"/>
        <w:jc w:val="both"/>
        <w:textAlignment w:val="baseline"/>
        <w:rPr>
          <w:rFonts w:ascii="Arial" w:eastAsia="Times New Roman" w:hAnsi="Arial" w:cs="Arial"/>
          <w:lang w:eastAsia="tr-TR"/>
        </w:rPr>
      </w:pPr>
      <w:r w:rsidRPr="00426C2C">
        <w:rPr>
          <w:rFonts w:ascii="Arial" w:eastAsia="Times New Roman" w:hAnsi="Arial" w:cs="Arial"/>
          <w:b/>
          <w:bCs/>
          <w:color w:val="111111"/>
          <w:bdr w:val="none" w:sz="0" w:space="0" w:color="auto" w:frame="1"/>
          <w:lang w:eastAsia="tr-TR"/>
        </w:rPr>
        <w:t>KVKK</w:t>
      </w:r>
      <w:r w:rsidRPr="00426C2C">
        <w:rPr>
          <w:rFonts w:ascii="Arial" w:eastAsia="Times New Roman" w:hAnsi="Arial" w:cs="Arial"/>
          <w:color w:val="111111"/>
          <w:lang w:eastAsia="tr-TR"/>
        </w:rPr>
        <w:t> kapsamında </w:t>
      </w:r>
      <w:r w:rsidR="00A3447A" w:rsidRPr="00426C2C">
        <w:rPr>
          <w:rFonts w:ascii="Arial" w:hAnsi="Arial" w:cs="Arial"/>
          <w:b/>
        </w:rPr>
        <w:t>MERSİN TEKNOLOJİ GELİŞTİRME BÖLGESİ KURUM VE İŞLETİCİ TİCARET ANONİM ŞİRKETİ</w:t>
      </w:r>
      <w:r w:rsidR="00A3447A" w:rsidRPr="00426C2C">
        <w:rPr>
          <w:rFonts w:ascii="Arial" w:hAnsi="Arial" w:cs="Arial"/>
          <w:color w:val="333333"/>
        </w:rPr>
        <w:t> </w:t>
      </w:r>
      <w:r w:rsidR="00A3447A" w:rsidRPr="00426C2C">
        <w:rPr>
          <w:rFonts w:ascii="Arial" w:hAnsi="Arial" w:cs="Arial"/>
          <w:b/>
          <w:color w:val="333333"/>
        </w:rPr>
        <w:t> </w:t>
      </w:r>
      <w:r w:rsidRPr="00426C2C">
        <w:rPr>
          <w:rFonts w:ascii="Arial" w:eastAsia="Times New Roman" w:hAnsi="Arial" w:cs="Arial"/>
          <w:color w:val="111111"/>
          <w:lang w:eastAsia="tr-TR"/>
        </w:rPr>
        <w:t>ile paylaşmış olduğunuz tarafınıza ait her türlü güncel bilgi “Kişisel Veri” olarak kabul edilecek olup, bu veriler mevzuatın öngördüğü şartlara uygun olarak, mümkün olan en güvenli şekilde, hukuki yükümlülüklerin gerektirdiği süreyle, mevzuata, aşağıda belirtilen usul ve esaslara uygun şekilde saklanacaktır.</w:t>
      </w:r>
    </w:p>
    <w:p w:rsidR="00A3447A" w:rsidRPr="00426C2C" w:rsidRDefault="00A3447A" w:rsidP="00A3447A">
      <w:pPr>
        <w:shd w:val="clear" w:color="auto" w:fill="FFFFFF"/>
        <w:jc w:val="both"/>
        <w:textAlignment w:val="baseline"/>
        <w:rPr>
          <w:rFonts w:ascii="Arial" w:eastAsia="Times New Roman" w:hAnsi="Arial" w:cs="Arial"/>
          <w:color w:val="111111"/>
          <w:lang w:eastAsia="tr-TR"/>
        </w:rPr>
      </w:pPr>
    </w:p>
    <w:p w:rsidR="00354F77" w:rsidRPr="00426C2C" w:rsidRDefault="00354F77" w:rsidP="00A3447A">
      <w:pPr>
        <w:shd w:val="clear" w:color="auto" w:fill="FFFFFF"/>
        <w:jc w:val="both"/>
        <w:textAlignment w:val="baseline"/>
        <w:rPr>
          <w:rFonts w:ascii="Arial" w:eastAsia="Times New Roman" w:hAnsi="Arial" w:cs="Arial"/>
          <w:lang w:eastAsia="tr-TR"/>
        </w:rPr>
      </w:pPr>
      <w:r w:rsidRPr="00426C2C">
        <w:rPr>
          <w:rFonts w:ascii="Arial" w:eastAsia="Times New Roman" w:hAnsi="Arial" w:cs="Arial"/>
          <w:color w:val="111111"/>
          <w:lang w:eastAsia="tr-TR"/>
        </w:rPr>
        <w:t>“Veri Sorumlusu” olarak </w:t>
      </w:r>
      <w:r w:rsidR="00A3447A" w:rsidRPr="00426C2C">
        <w:rPr>
          <w:rFonts w:ascii="Arial" w:hAnsi="Arial" w:cs="Arial"/>
          <w:b/>
        </w:rPr>
        <w:t>MERSİN TEKNOLOJİ GELİŞTİRME BÖLGESİ KURUM VE İŞLETİCİ TİCARET ANONİM ŞİRKETİ</w:t>
      </w:r>
      <w:r w:rsidR="00A3447A" w:rsidRPr="00426C2C">
        <w:rPr>
          <w:rFonts w:ascii="Arial" w:hAnsi="Arial" w:cs="Arial"/>
          <w:color w:val="333333"/>
        </w:rPr>
        <w:t> </w:t>
      </w:r>
      <w:r w:rsidR="00A3447A" w:rsidRPr="00426C2C">
        <w:rPr>
          <w:rFonts w:ascii="Arial" w:hAnsi="Arial" w:cs="Arial"/>
          <w:b/>
          <w:color w:val="333333"/>
        </w:rPr>
        <w:t> </w:t>
      </w:r>
      <w:r w:rsidRPr="00426C2C">
        <w:rPr>
          <w:rFonts w:ascii="Arial" w:eastAsia="Times New Roman" w:hAnsi="Arial" w:cs="Arial"/>
          <w:color w:val="111111"/>
          <w:lang w:eastAsia="tr-TR"/>
        </w:rPr>
        <w:t>tarafından aşağıda açıklananlar kapsamında işlenebilecektir.</w:t>
      </w:r>
    </w:p>
    <w:p w:rsidR="00A3447A" w:rsidRPr="00426C2C" w:rsidRDefault="00A3447A" w:rsidP="00A3447A">
      <w:pPr>
        <w:shd w:val="clear" w:color="auto" w:fill="FFFFFF"/>
        <w:jc w:val="both"/>
        <w:textAlignment w:val="baseline"/>
        <w:rPr>
          <w:rFonts w:ascii="Arial" w:hAnsi="Arial" w:cs="Arial"/>
          <w:b/>
        </w:rPr>
      </w:pPr>
    </w:p>
    <w:p w:rsidR="00354F77" w:rsidRPr="00426C2C" w:rsidRDefault="00A3447A" w:rsidP="00A3447A">
      <w:pPr>
        <w:shd w:val="clear" w:color="auto" w:fill="FFFFFF"/>
        <w:jc w:val="both"/>
        <w:textAlignment w:val="baseline"/>
        <w:rPr>
          <w:rFonts w:ascii="Arial" w:eastAsia="Times New Roman" w:hAnsi="Arial" w:cs="Arial"/>
          <w:lang w:eastAsia="tr-TR"/>
        </w:rPr>
      </w:pPr>
      <w:r w:rsidRPr="00426C2C">
        <w:rPr>
          <w:rFonts w:ascii="Arial" w:hAnsi="Arial" w:cs="Arial"/>
          <w:b/>
        </w:rPr>
        <w:t>MERSİN TEKNOLOJİ GELİŞTİRME BÖLGESİ KURUM VE İŞLETİCİ TİCARET ANONİM ŞİRKETİ</w:t>
      </w:r>
      <w:r w:rsidRPr="00426C2C">
        <w:rPr>
          <w:rFonts w:ascii="Arial" w:hAnsi="Arial" w:cs="Arial"/>
          <w:color w:val="333333"/>
        </w:rPr>
        <w:t> </w:t>
      </w:r>
      <w:r w:rsidRPr="00426C2C">
        <w:rPr>
          <w:rFonts w:ascii="Arial" w:hAnsi="Arial" w:cs="Arial"/>
          <w:b/>
          <w:color w:val="333333"/>
        </w:rPr>
        <w:t> </w:t>
      </w:r>
      <w:r w:rsidR="00354F77" w:rsidRPr="00426C2C">
        <w:rPr>
          <w:rFonts w:ascii="Arial" w:eastAsia="Times New Roman" w:hAnsi="Arial" w:cs="Arial"/>
          <w:color w:val="111111"/>
          <w:lang w:eastAsia="tr-TR"/>
        </w:rPr>
        <w:t>tarafından insan kaynakları politikalarının yürütülmesi amacı ile </w:t>
      </w:r>
      <w:r w:rsidRPr="00426C2C">
        <w:rPr>
          <w:rFonts w:ascii="Arial" w:hAnsi="Arial" w:cs="Arial"/>
          <w:b/>
        </w:rPr>
        <w:t>MERSİN TEKNOLOJİ GELİŞTİRME BÖLGESİ KURUM VE İŞLETİCİ TİCARET ANONİM ŞİRKETİ</w:t>
      </w:r>
      <w:r w:rsidRPr="00426C2C">
        <w:rPr>
          <w:rFonts w:ascii="Arial" w:hAnsi="Arial" w:cs="Arial"/>
          <w:color w:val="333333"/>
        </w:rPr>
        <w:t> </w:t>
      </w:r>
      <w:r w:rsidRPr="00426C2C">
        <w:rPr>
          <w:rFonts w:ascii="Arial" w:hAnsi="Arial" w:cs="Arial"/>
          <w:b/>
          <w:color w:val="333333"/>
        </w:rPr>
        <w:t> </w:t>
      </w:r>
      <w:r w:rsidR="004A5BAD" w:rsidRPr="00426C2C">
        <w:rPr>
          <w:rFonts w:ascii="Arial" w:eastAsia="Times New Roman" w:hAnsi="Arial" w:cs="Arial"/>
          <w:color w:val="111111"/>
          <w:lang w:eastAsia="tr-TR"/>
        </w:rPr>
        <w:t>bağlı</w:t>
      </w:r>
      <w:bookmarkStart w:id="0" w:name="_GoBack"/>
      <w:bookmarkEnd w:id="0"/>
      <w:r w:rsidR="00354F77" w:rsidRPr="00426C2C">
        <w:rPr>
          <w:rFonts w:ascii="Arial" w:eastAsia="Times New Roman" w:hAnsi="Arial" w:cs="Arial"/>
          <w:color w:val="111111"/>
          <w:lang w:eastAsia="tr-TR"/>
        </w:rPr>
        <w:t>, danışmanları ya da çözüm ortakları ile sair ilgili kişilere </w:t>
      </w:r>
      <w:r w:rsidR="00354F77" w:rsidRPr="00426C2C">
        <w:rPr>
          <w:rFonts w:ascii="Arial" w:eastAsia="Times New Roman" w:hAnsi="Arial" w:cs="Arial"/>
          <w:b/>
          <w:bCs/>
          <w:color w:val="111111"/>
          <w:bdr w:val="none" w:sz="0" w:space="0" w:color="auto" w:frame="1"/>
          <w:lang w:eastAsia="tr-TR"/>
        </w:rPr>
        <w:t>KVKK</w:t>
      </w:r>
      <w:r w:rsidR="00354F77" w:rsidRPr="00426C2C">
        <w:rPr>
          <w:rFonts w:ascii="Arial" w:eastAsia="Times New Roman" w:hAnsi="Arial" w:cs="Arial"/>
          <w:color w:val="111111"/>
          <w:lang w:eastAsia="tr-TR"/>
        </w:rPr>
        <w:t>’nun 8. ve 9. maddelerinde belirtilen kişisel veri işleme şartları ve amaçları çerçevesinde aktarılabilecektir.</w:t>
      </w:r>
    </w:p>
    <w:p w:rsidR="00A3447A" w:rsidRPr="00426C2C" w:rsidRDefault="00A3447A" w:rsidP="00A3447A">
      <w:pPr>
        <w:shd w:val="clear" w:color="auto" w:fill="FFFFFF"/>
        <w:jc w:val="both"/>
        <w:textAlignment w:val="baseline"/>
        <w:rPr>
          <w:rFonts w:ascii="Arial" w:eastAsia="Times New Roman" w:hAnsi="Arial" w:cs="Arial"/>
          <w:color w:val="111111"/>
          <w:lang w:eastAsia="tr-TR"/>
        </w:rPr>
      </w:pPr>
    </w:p>
    <w:p w:rsidR="00354F77" w:rsidRPr="00426C2C" w:rsidRDefault="00354F77" w:rsidP="00A3447A">
      <w:pPr>
        <w:shd w:val="clear" w:color="auto" w:fill="FFFFFF"/>
        <w:jc w:val="both"/>
        <w:textAlignment w:val="baseline"/>
        <w:rPr>
          <w:rFonts w:ascii="Arial" w:eastAsia="Times New Roman" w:hAnsi="Arial" w:cs="Arial"/>
          <w:lang w:eastAsia="tr-TR"/>
        </w:rPr>
      </w:pPr>
      <w:r w:rsidRPr="00426C2C">
        <w:rPr>
          <w:rFonts w:ascii="Arial" w:eastAsia="Times New Roman" w:hAnsi="Arial" w:cs="Arial"/>
          <w:color w:val="111111"/>
          <w:lang w:eastAsia="tr-TR"/>
        </w:rPr>
        <w:t>Kişisel verileriniz, </w:t>
      </w:r>
      <w:r w:rsidR="00A3447A" w:rsidRPr="00426C2C">
        <w:rPr>
          <w:rFonts w:ascii="Arial" w:hAnsi="Arial" w:cs="Arial"/>
          <w:b/>
        </w:rPr>
        <w:t>MERSİN TEKNOLOJİ GELİŞTİRME BÖLGESİ KURUM VE İŞLETİCİ TİCARET ANONİM ŞİRKETİ</w:t>
      </w:r>
      <w:r w:rsidR="00A3447A" w:rsidRPr="00426C2C">
        <w:rPr>
          <w:rFonts w:ascii="Arial" w:hAnsi="Arial" w:cs="Arial"/>
          <w:color w:val="333333"/>
        </w:rPr>
        <w:t> </w:t>
      </w:r>
      <w:r w:rsidR="00A3447A" w:rsidRPr="00426C2C">
        <w:rPr>
          <w:rFonts w:ascii="Arial" w:hAnsi="Arial" w:cs="Arial"/>
          <w:b/>
          <w:color w:val="333333"/>
        </w:rPr>
        <w:t> </w:t>
      </w:r>
      <w:r w:rsidRPr="00426C2C">
        <w:rPr>
          <w:rFonts w:ascii="Arial" w:eastAsia="Times New Roman" w:hAnsi="Arial" w:cs="Arial"/>
          <w:color w:val="111111"/>
          <w:lang w:eastAsia="tr-TR"/>
        </w:rPr>
        <w:t>tarafından farklı kanallardan (yazılı, sözlü, sesli, görüntülü veya elektronik ortamda vb.) ve başta İş Kanunu ve ilgili tüm ulusal ve uluslararası mevzuat hukuki sebeplerine dayanılarak ticari faaliyetlerimizin yürütülmesi amacı ile toplanmaktadır. Bu hukuki sebeple toplanan kişisel verileriniz </w:t>
      </w:r>
      <w:r w:rsidRPr="00426C2C">
        <w:rPr>
          <w:rFonts w:ascii="Arial" w:eastAsia="Times New Roman" w:hAnsi="Arial" w:cs="Arial"/>
          <w:b/>
          <w:bCs/>
          <w:color w:val="111111"/>
          <w:bdr w:val="none" w:sz="0" w:space="0" w:color="auto" w:frame="1"/>
          <w:lang w:eastAsia="tr-TR"/>
        </w:rPr>
        <w:t>KVKK</w:t>
      </w:r>
      <w:r w:rsidRPr="00426C2C">
        <w:rPr>
          <w:rFonts w:ascii="Arial" w:eastAsia="Times New Roman" w:hAnsi="Arial" w:cs="Arial"/>
          <w:color w:val="111111"/>
          <w:lang w:eastAsia="tr-TR"/>
        </w:rPr>
        <w:t>’nın 5. ve 6. maddelerinde belirtilen kişisel veri işleme şartları ve amaçları kapsamında bu metnin (b) ve (c) maddelerinde belirtilen amaçlarla da işlenebilmekte ve aktarılabilmektedir. Kişisel Verilerinizin, hukuki yükümlülüklerin gerektirdiği süreyle ya da ilgili mevzuatta izin verilen süreyle mevzuata uygun koşullarda saklanmaktadır.</w:t>
      </w:r>
    </w:p>
    <w:p w:rsidR="00A3447A" w:rsidRPr="00426C2C" w:rsidRDefault="00A3447A" w:rsidP="00A3447A">
      <w:pPr>
        <w:shd w:val="clear" w:color="auto" w:fill="FFFFFF"/>
        <w:jc w:val="both"/>
        <w:textAlignment w:val="baseline"/>
        <w:rPr>
          <w:rFonts w:ascii="Arial" w:eastAsia="Times New Roman" w:hAnsi="Arial" w:cs="Arial"/>
          <w:color w:val="111111"/>
          <w:lang w:eastAsia="tr-TR"/>
        </w:rPr>
      </w:pPr>
    </w:p>
    <w:p w:rsidR="00354F77" w:rsidRPr="00426C2C" w:rsidRDefault="00354F77" w:rsidP="00A3447A">
      <w:pPr>
        <w:shd w:val="clear" w:color="auto" w:fill="FFFFFF"/>
        <w:jc w:val="both"/>
        <w:textAlignment w:val="baseline"/>
        <w:rPr>
          <w:rFonts w:ascii="Arial" w:eastAsia="Times New Roman" w:hAnsi="Arial" w:cs="Arial"/>
          <w:lang w:eastAsia="tr-TR"/>
        </w:rPr>
      </w:pPr>
      <w:r w:rsidRPr="00426C2C">
        <w:rPr>
          <w:rFonts w:ascii="Arial" w:eastAsia="Times New Roman" w:hAnsi="Arial" w:cs="Arial"/>
          <w:color w:val="111111"/>
          <w:lang w:eastAsia="tr-TR"/>
        </w:rPr>
        <w:t>Yukarıda yapılan açıklamalar çerçevesinde, 6698 sayılı Kişisel Verilerin Korunması Hakkındaki Kanun’a uygun olarak </w:t>
      </w:r>
      <w:r w:rsidR="00A3447A" w:rsidRPr="00426C2C">
        <w:rPr>
          <w:rFonts w:ascii="Arial" w:hAnsi="Arial" w:cs="Arial"/>
          <w:b/>
        </w:rPr>
        <w:t>MERSİN TEKNOLOJİ GELİŞTİRME BÖLGESİ KURUM VE İŞLETİCİ TİCARET ANONİM ŞİRKETİ</w:t>
      </w:r>
      <w:r w:rsidR="00A3447A" w:rsidRPr="00426C2C">
        <w:rPr>
          <w:rFonts w:ascii="Arial" w:hAnsi="Arial" w:cs="Arial"/>
          <w:color w:val="333333"/>
        </w:rPr>
        <w:t> </w:t>
      </w:r>
      <w:r w:rsidR="00A3447A" w:rsidRPr="00426C2C">
        <w:rPr>
          <w:rFonts w:ascii="Arial" w:hAnsi="Arial" w:cs="Arial"/>
          <w:b/>
          <w:color w:val="333333"/>
        </w:rPr>
        <w:t> </w:t>
      </w:r>
      <w:r w:rsidRPr="00426C2C">
        <w:rPr>
          <w:rFonts w:ascii="Arial" w:eastAsia="Times New Roman" w:hAnsi="Arial" w:cs="Arial"/>
          <w:color w:val="111111"/>
          <w:lang w:eastAsia="tr-TR"/>
        </w:rPr>
        <w:t xml:space="preserve">tarafından kişisel verileriniz, tamamen yasal mevzuat gerekliliği olarak toplanmakta, işlenmekte, güncellenmekte, periyodik olarak kontrol edilmekte, veri </w:t>
      </w:r>
      <w:r w:rsidRPr="00426C2C">
        <w:rPr>
          <w:rFonts w:ascii="Arial" w:eastAsia="Times New Roman" w:hAnsi="Arial" w:cs="Arial"/>
          <w:color w:val="111111"/>
          <w:lang w:eastAsia="tr-TR"/>
        </w:rPr>
        <w:lastRenderedPageBreak/>
        <w:t>tabanında tutulmakta ve saklanmakta ve gerektiği takdirde ilgili yasal mevzuat gerekliliği olarak kamu kurum ve kuruşlarıyla paylaşılabilmektedir.</w:t>
      </w:r>
    </w:p>
    <w:p w:rsidR="00A3447A" w:rsidRPr="00426C2C" w:rsidRDefault="00A3447A" w:rsidP="00A3447A">
      <w:pPr>
        <w:shd w:val="clear" w:color="auto" w:fill="FFFFFF"/>
        <w:jc w:val="both"/>
        <w:textAlignment w:val="baseline"/>
        <w:rPr>
          <w:rFonts w:ascii="Arial" w:eastAsia="Times New Roman" w:hAnsi="Arial" w:cs="Arial"/>
          <w:color w:val="111111"/>
          <w:lang w:eastAsia="tr-TR"/>
        </w:rPr>
      </w:pPr>
    </w:p>
    <w:p w:rsidR="00354F77" w:rsidRPr="00426C2C" w:rsidRDefault="00354F77" w:rsidP="00A3447A">
      <w:pPr>
        <w:shd w:val="clear" w:color="auto" w:fill="FFFFFF"/>
        <w:jc w:val="both"/>
        <w:textAlignment w:val="baseline"/>
        <w:rPr>
          <w:rFonts w:ascii="Arial" w:eastAsia="Times New Roman" w:hAnsi="Arial" w:cs="Arial"/>
          <w:lang w:eastAsia="tr-TR"/>
        </w:rPr>
      </w:pPr>
      <w:r w:rsidRPr="00426C2C">
        <w:rPr>
          <w:rFonts w:ascii="Arial" w:eastAsia="Times New Roman" w:hAnsi="Arial" w:cs="Arial"/>
          <w:color w:val="111111"/>
          <w:lang w:eastAsia="tr-TR"/>
        </w:rPr>
        <w:t>Şirketimizin </w:t>
      </w:r>
      <w:r w:rsidRPr="00426C2C">
        <w:rPr>
          <w:rFonts w:ascii="Arial" w:eastAsia="Times New Roman" w:hAnsi="Arial" w:cs="Arial"/>
          <w:b/>
          <w:bCs/>
          <w:color w:val="111111"/>
          <w:bdr w:val="none" w:sz="0" w:space="0" w:color="auto" w:frame="1"/>
          <w:lang w:eastAsia="tr-TR"/>
        </w:rPr>
        <w:t>KVKK</w:t>
      </w:r>
      <w:r w:rsidRPr="00426C2C">
        <w:rPr>
          <w:rFonts w:ascii="Arial" w:eastAsia="Times New Roman" w:hAnsi="Arial" w:cs="Arial"/>
          <w:color w:val="111111"/>
          <w:lang w:eastAsia="tr-TR"/>
        </w:rPr>
        <w:t>’nda olabilecek değişiklikler ve Kişisel Verileri Koruma Kurulu tarafından belirlenecek yöntemler nedeni ile bu aydınlatma metninde değişiklik yapma hakkı saklıdır.</w:t>
      </w:r>
    </w:p>
    <w:p w:rsidR="000F6FCC" w:rsidRPr="00426C2C" w:rsidRDefault="000F6FCC">
      <w:pPr>
        <w:rPr>
          <w:rFonts w:ascii="Arial" w:hAnsi="Arial" w:cs="Arial"/>
        </w:rPr>
      </w:pPr>
    </w:p>
    <w:p w:rsidR="009C3691" w:rsidRPr="00426C2C" w:rsidRDefault="009C3691">
      <w:pPr>
        <w:rPr>
          <w:rFonts w:ascii="Arial" w:hAnsi="Arial" w:cs="Arial"/>
        </w:rPr>
      </w:pPr>
    </w:p>
    <w:sectPr w:rsidR="009C3691" w:rsidRPr="00426C2C" w:rsidSect="00A3447A">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3BC" w:rsidRDefault="00B413BC" w:rsidP="00162715">
      <w:r>
        <w:separator/>
      </w:r>
    </w:p>
  </w:endnote>
  <w:endnote w:type="continuationSeparator" w:id="1">
    <w:p w:rsidR="00B413BC" w:rsidRDefault="00B413BC" w:rsidP="001627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A6" w:rsidRDefault="00CF10A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91110"/>
      <w:docPartObj>
        <w:docPartGallery w:val="Page Numbers (Bottom of Page)"/>
        <w:docPartUnique/>
      </w:docPartObj>
    </w:sdtPr>
    <w:sdtContent>
      <w:p w:rsidR="00CF10A6" w:rsidRDefault="00CF10A6">
        <w:pPr>
          <w:pStyle w:val="Altbilgi"/>
          <w:jc w:val="right"/>
        </w:pPr>
        <w:fldSimple w:instr=" PAGE   \* MERGEFORMAT ">
          <w:r>
            <w:rPr>
              <w:noProof/>
            </w:rPr>
            <w:t>1</w:t>
          </w:r>
        </w:fldSimple>
      </w:p>
    </w:sdtContent>
  </w:sdt>
  <w:p w:rsidR="00CF10A6" w:rsidRDefault="00CF10A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A6" w:rsidRDefault="00CF10A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3BC" w:rsidRDefault="00B413BC" w:rsidP="00162715">
      <w:r>
        <w:separator/>
      </w:r>
    </w:p>
  </w:footnote>
  <w:footnote w:type="continuationSeparator" w:id="1">
    <w:p w:rsidR="00B413BC" w:rsidRDefault="00B413BC" w:rsidP="00162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A6" w:rsidRDefault="00CF10A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7"/>
      <w:gridCol w:w="8334"/>
    </w:tblGrid>
    <w:tr w:rsidR="00162715" w:rsidRPr="00426C2C" w:rsidTr="00271C39">
      <w:trPr>
        <w:trHeight w:val="1098"/>
      </w:trPr>
      <w:tc>
        <w:tcPr>
          <w:tcW w:w="2197" w:type="dxa"/>
          <w:shd w:val="clear" w:color="auto" w:fill="auto"/>
        </w:tcPr>
        <w:p w:rsidR="00162715" w:rsidRPr="00426C2C" w:rsidRDefault="00162715" w:rsidP="00271C39">
          <w:pPr>
            <w:rPr>
              <w:rFonts w:ascii="Arial" w:hAnsi="Arial" w:cs="Arial"/>
            </w:rPr>
          </w:pPr>
          <w:r w:rsidRPr="00426C2C">
            <w:rPr>
              <w:rFonts w:ascii="Arial" w:hAnsi="Arial" w:cs="Arial"/>
              <w:noProof/>
              <w:lang w:eastAsia="tr-TR"/>
            </w:rPr>
            <w:drawing>
              <wp:inline distT="0" distB="0" distL="0" distR="0">
                <wp:extent cx="1098550" cy="520700"/>
                <wp:effectExtent l="1905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srcRect/>
                        <a:stretch>
                          <a:fillRect/>
                        </a:stretch>
                      </pic:blipFill>
                      <pic:spPr bwMode="auto">
                        <a:xfrm>
                          <a:off x="0" y="0"/>
                          <a:ext cx="1098550" cy="520700"/>
                        </a:xfrm>
                        <a:prstGeom prst="rect">
                          <a:avLst/>
                        </a:prstGeom>
                        <a:noFill/>
                        <a:ln w="9525">
                          <a:noFill/>
                          <a:miter lim="800000"/>
                          <a:headEnd/>
                          <a:tailEnd/>
                        </a:ln>
                      </pic:spPr>
                    </pic:pic>
                  </a:graphicData>
                </a:graphic>
              </wp:inline>
            </w:drawing>
          </w:r>
        </w:p>
      </w:tc>
      <w:tc>
        <w:tcPr>
          <w:tcW w:w="8334" w:type="dxa"/>
          <w:shd w:val="clear" w:color="auto" w:fill="auto"/>
          <w:vAlign w:val="center"/>
        </w:tcPr>
        <w:p w:rsidR="00162715" w:rsidRPr="00426C2C" w:rsidRDefault="00162715" w:rsidP="00271C39">
          <w:pPr>
            <w:spacing w:after="150"/>
            <w:jc w:val="center"/>
            <w:rPr>
              <w:rFonts w:ascii="Arial" w:hAnsi="Arial" w:cs="Arial"/>
              <w:color w:val="333333"/>
              <w:lang w:eastAsia="tr-TR"/>
            </w:rPr>
          </w:pPr>
          <w:r w:rsidRPr="00426C2C">
            <w:rPr>
              <w:rFonts w:ascii="Arial" w:hAnsi="Arial" w:cs="Arial"/>
              <w:b/>
              <w:bCs/>
              <w:color w:val="333333"/>
              <w:lang w:eastAsia="tr-TR"/>
            </w:rPr>
            <w:t>KVKK HAKKINDA BİLGİLENDİRME</w:t>
          </w:r>
        </w:p>
      </w:tc>
    </w:tr>
    <w:tr w:rsidR="00162715" w:rsidRPr="00426C2C" w:rsidTr="00271C39">
      <w:trPr>
        <w:trHeight w:val="300"/>
      </w:trPr>
      <w:tc>
        <w:tcPr>
          <w:tcW w:w="10531" w:type="dxa"/>
          <w:gridSpan w:val="2"/>
          <w:shd w:val="clear" w:color="auto" w:fill="auto"/>
        </w:tcPr>
        <w:p w:rsidR="00162715" w:rsidRPr="00426C2C" w:rsidRDefault="00162715" w:rsidP="00763760">
          <w:pPr>
            <w:pStyle w:val="NormalWeb"/>
            <w:spacing w:before="0" w:beforeAutospacing="0" w:after="0" w:afterAutospacing="0"/>
            <w:rPr>
              <w:rFonts w:ascii="Arial" w:hAnsi="Arial" w:cs="Arial"/>
            </w:rPr>
          </w:pPr>
          <w:r w:rsidRPr="00426C2C">
            <w:rPr>
              <w:rFonts w:ascii="Arial" w:hAnsi="Arial" w:cs="Arial"/>
            </w:rPr>
            <w:t>KVKK.2</w:t>
          </w:r>
          <w:r w:rsidR="00763760" w:rsidRPr="00426C2C">
            <w:rPr>
              <w:rFonts w:ascii="Arial" w:hAnsi="Arial" w:cs="Arial"/>
            </w:rPr>
            <w:t>5</w:t>
          </w:r>
          <w:r w:rsidRPr="00426C2C">
            <w:rPr>
              <w:rFonts w:ascii="Arial" w:hAnsi="Arial" w:cs="Arial"/>
            </w:rPr>
            <w:t xml:space="preserve"> ilk Yayın Tarihi: 07.01.2020 Revizyon No:00 Revizyon Tarihi:-- </w:t>
          </w:r>
        </w:p>
      </w:tc>
    </w:tr>
  </w:tbl>
  <w:p w:rsidR="00162715" w:rsidRPr="00426C2C" w:rsidRDefault="00162715">
    <w:pPr>
      <w:pStyle w:val="stbilgi"/>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A6" w:rsidRDefault="00CF10A6">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54F77"/>
    <w:rsid w:val="000A482C"/>
    <w:rsid w:val="000F6FCC"/>
    <w:rsid w:val="00107CBF"/>
    <w:rsid w:val="00162715"/>
    <w:rsid w:val="00191CB0"/>
    <w:rsid w:val="00354F77"/>
    <w:rsid w:val="00392C6C"/>
    <w:rsid w:val="00426C2C"/>
    <w:rsid w:val="004A5BAD"/>
    <w:rsid w:val="005E11B5"/>
    <w:rsid w:val="0069341C"/>
    <w:rsid w:val="007019D7"/>
    <w:rsid w:val="0074128F"/>
    <w:rsid w:val="00751968"/>
    <w:rsid w:val="00763760"/>
    <w:rsid w:val="008E3BAE"/>
    <w:rsid w:val="009C3691"/>
    <w:rsid w:val="00A3447A"/>
    <w:rsid w:val="00B413BC"/>
    <w:rsid w:val="00CB66CF"/>
    <w:rsid w:val="00CF10A6"/>
    <w:rsid w:val="00D63BDC"/>
    <w:rsid w:val="00E625A9"/>
    <w:rsid w:val="00F054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54F77"/>
  </w:style>
  <w:style w:type="paragraph" w:styleId="stbilgi">
    <w:name w:val="header"/>
    <w:basedOn w:val="Normal"/>
    <w:link w:val="stbilgiChar"/>
    <w:uiPriority w:val="99"/>
    <w:semiHidden/>
    <w:unhideWhenUsed/>
    <w:rsid w:val="00162715"/>
    <w:pPr>
      <w:tabs>
        <w:tab w:val="center" w:pos="4536"/>
        <w:tab w:val="right" w:pos="9072"/>
      </w:tabs>
    </w:pPr>
  </w:style>
  <w:style w:type="character" w:customStyle="1" w:styleId="stbilgiChar">
    <w:name w:val="Üstbilgi Char"/>
    <w:basedOn w:val="VarsaylanParagrafYazTipi"/>
    <w:link w:val="stbilgi"/>
    <w:uiPriority w:val="99"/>
    <w:semiHidden/>
    <w:rsid w:val="00162715"/>
  </w:style>
  <w:style w:type="paragraph" w:styleId="Altbilgi">
    <w:name w:val="footer"/>
    <w:basedOn w:val="Normal"/>
    <w:link w:val="AltbilgiChar"/>
    <w:uiPriority w:val="99"/>
    <w:unhideWhenUsed/>
    <w:rsid w:val="00162715"/>
    <w:pPr>
      <w:tabs>
        <w:tab w:val="center" w:pos="4536"/>
        <w:tab w:val="right" w:pos="9072"/>
      </w:tabs>
    </w:pPr>
  </w:style>
  <w:style w:type="character" w:customStyle="1" w:styleId="AltbilgiChar">
    <w:name w:val="Altbilgi Char"/>
    <w:basedOn w:val="VarsaylanParagrafYazTipi"/>
    <w:link w:val="Altbilgi"/>
    <w:uiPriority w:val="99"/>
    <w:rsid w:val="00162715"/>
  </w:style>
  <w:style w:type="paragraph" w:styleId="NormalWeb">
    <w:name w:val="Normal (Web)"/>
    <w:basedOn w:val="Normal"/>
    <w:uiPriority w:val="99"/>
    <w:unhideWhenUsed/>
    <w:rsid w:val="00162715"/>
    <w:pPr>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162715"/>
    <w:rPr>
      <w:rFonts w:ascii="Tahoma" w:hAnsi="Tahoma" w:cs="Tahoma"/>
      <w:sz w:val="16"/>
      <w:szCs w:val="16"/>
    </w:rPr>
  </w:style>
  <w:style w:type="character" w:customStyle="1" w:styleId="BalonMetniChar">
    <w:name w:val="Balon Metni Char"/>
    <w:basedOn w:val="VarsaylanParagrafYazTipi"/>
    <w:link w:val="BalonMetni"/>
    <w:uiPriority w:val="99"/>
    <w:semiHidden/>
    <w:rsid w:val="001627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8719283">
      <w:bodyDiv w:val="1"/>
      <w:marLeft w:val="0"/>
      <w:marRight w:val="0"/>
      <w:marTop w:val="0"/>
      <w:marBottom w:val="0"/>
      <w:divBdr>
        <w:top w:val="none" w:sz="0" w:space="0" w:color="auto"/>
        <w:left w:val="none" w:sz="0" w:space="0" w:color="auto"/>
        <w:bottom w:val="none" w:sz="0" w:space="0" w:color="auto"/>
        <w:right w:val="none" w:sz="0" w:space="0" w:color="auto"/>
      </w:divBdr>
      <w:divsChild>
        <w:div w:id="192002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151834">
              <w:marLeft w:val="0"/>
              <w:marRight w:val="0"/>
              <w:marTop w:val="0"/>
              <w:marBottom w:val="0"/>
              <w:divBdr>
                <w:top w:val="none" w:sz="0" w:space="0" w:color="auto"/>
                <w:left w:val="none" w:sz="0" w:space="0" w:color="auto"/>
                <w:bottom w:val="none" w:sz="0" w:space="0" w:color="auto"/>
                <w:right w:val="none" w:sz="0" w:space="0" w:color="auto"/>
              </w:divBdr>
              <w:divsChild>
                <w:div w:id="17561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B81F2-420E-4217-91A4-1B67BD84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536</Words>
  <Characters>3061</Characters>
  <Application>Microsoft Office Word</Application>
  <DocSecurity>0</DocSecurity>
  <Lines>25</Lines>
  <Paragraphs>7</Paragraphs>
  <ScaleCrop>false</ScaleCrop>
  <Company>kalitepark</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Inovasyon Merkezi 06</cp:lastModifiedBy>
  <cp:revision>11</cp:revision>
  <dcterms:created xsi:type="dcterms:W3CDTF">2019-11-20T08:52:00Z</dcterms:created>
  <dcterms:modified xsi:type="dcterms:W3CDTF">2020-07-21T11:54:00Z</dcterms:modified>
</cp:coreProperties>
</file>